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EndPr>
        <w:rPr>
          <w:rFonts w:asciiTheme="majorBidi" w:hAnsiTheme="majorBidi" w:cstheme="majorBidi"/>
          <w:smallCaps w:val="0"/>
          <w:lang w:bidi="ar-EG"/>
        </w:rPr>
      </w:sdtEnd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68992"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166FA7" w:rsidRPr="00166FA7">
            <w:rPr>
              <w:rFonts w:ascii="Franklin Gothic Book" w:hAnsi="Franklin Gothic Book"/>
              <w:b/>
              <w:noProof/>
              <w:color w:val="D34817"/>
              <w:sz w:val="28"/>
              <w:szCs w:val="28"/>
            </w:rPr>
            <w:pict>
              <v:roundrect id="_x0000_s1076" style="position:absolute;margin-left:26.15pt;margin-top:21.3pt;width:561.9pt;height:742.7pt;z-index:251667968;mso-width-percent:920;mso-height-percent:940;mso-position-horizontal-relative:page;mso-position-vertical-relative:page;mso-width-percent:920;mso-height-percent:940" arcsize="2269f" o:allowincell="f" filled="f" fillcolor="black">
                <v:fill color2="#272727" type="pattern"/>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D72E18" w:rsidRPr="00D72E18" w:rsidRDefault="00D72E18" w:rsidP="00D72E18">
          <w:pPr>
            <w:spacing w:after="200"/>
            <w:rPr>
              <w:smallCaps/>
              <w:sz w:val="28"/>
              <w:szCs w:val="28"/>
            </w:rPr>
          </w:pPr>
          <w:proofErr w:type="gramStart"/>
          <w:r w:rsidRPr="00D72E18">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166FA7" w:rsidP="004C496E">
          <w:pPr>
            <w:spacing w:after="200"/>
            <w:rPr>
              <w:smallCaps/>
            </w:rPr>
          </w:pPr>
          <w:r w:rsidRPr="00166FA7">
            <w:rPr>
              <w:rFonts w:asciiTheme="majorHAnsi" w:hAnsiTheme="majorHAnsi"/>
              <w:b/>
              <w:noProof/>
              <w:color w:val="D34817" w:themeColor="accent1"/>
              <w:sz w:val="48"/>
              <w:szCs w:val="48"/>
            </w:rPr>
            <w:pict>
              <v:roundrect id="_x0000_s1068" style="position:absolute;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166FA7">
            <w:rPr>
              <w:rFonts w:asciiTheme="majorHAnsi" w:hAnsiTheme="majorHAnsi"/>
              <w:b/>
              <w:noProof/>
              <w:color w:val="D34817" w:themeColor="accent1"/>
              <w:sz w:val="48"/>
              <w:szCs w:val="48"/>
              <w:lang w:eastAsia="ja-JP"/>
            </w:rPr>
            <w:pict>
              <v:rect id="_x0000_s1067" style="position:absolute;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8"/>
                      </w:tblGrid>
                      <w:tr w:rsidR="00633FE9">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633FE9">
                        <w:trPr>
                          <w:trHeight w:val="1440"/>
                          <w:jc w:val="center"/>
                        </w:trPr>
                        <w:tc>
                          <w:tcPr>
                            <w:tcW w:w="0" w:type="auto"/>
                            <w:shd w:val="clear" w:color="auto" w:fill="D34817" w:themeFill="accent1"/>
                            <w:vAlign w:val="center"/>
                          </w:tcPr>
                          <w:p w:rsidR="000630A3" w:rsidRDefault="00633FE9" w:rsidP="00D903CB">
                            <w:pPr>
                              <w:pStyle w:val="NoSpacing"/>
                              <w:suppressOverlap/>
                              <w:jc w:val="center"/>
                              <w:rPr>
                                <w:rFonts w:asciiTheme="majorHAnsi" w:hAnsiTheme="majorHAnsi"/>
                                <w:color w:val="FFFFFF" w:themeColor="background1"/>
                                <w:sz w:val="72"/>
                                <w:szCs w:val="72"/>
                              </w:rPr>
                            </w:pPr>
                            <w:r w:rsidRPr="00633FE9">
                              <w:rPr>
                                <w:rFonts w:ascii="Franklin Gothic Book" w:hAnsi="Franklin Gothic Book"/>
                                <w:color w:val="FFFFFF"/>
                                <w:sz w:val="72"/>
                                <w:szCs w:val="72"/>
                              </w:rPr>
                              <w:t>UMTS Handover Optimization and KPIs Analysis of UMTS System</w:t>
                            </w:r>
                          </w:p>
                        </w:tc>
                      </w:tr>
                      <w:tr w:rsidR="00633FE9">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633FE9">
                        <w:trPr>
                          <w:trHeight w:val="720"/>
                          <w:jc w:val="center"/>
                        </w:trPr>
                        <w:tc>
                          <w:tcPr>
                            <w:tcW w:w="0" w:type="auto"/>
                            <w:vAlign w:val="bottom"/>
                          </w:tcPr>
                          <w:p w:rsidR="000630A3" w:rsidRDefault="00166FA7" w:rsidP="00D903CB">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642260833"/>
                                <w:placeholder>
                                  <w:docPart w:val="92008C6CD3B6426C9473CDBE016CB86A"/>
                                </w:placeholder>
                                <w:dataBinding w:prefixMappings="xmlns:ns0='http://schemas.openxmlformats.org/package/2006/metadata/core-properties' xmlns:ns1='http://purl.org/dc/elements/1.1/'" w:xpath="/ns0:coreProperties[1]/ns1:subject[1]" w:storeItemID="{6C3C8BC8-F283-45AE-878A-BAB7291924A1}"/>
                                <w:text/>
                              </w:sdtPr>
                              <w:sdtContent>
                                <w:r w:rsidR="00DF4754">
                                  <w:rPr>
                                    <w:rFonts w:ascii="Perpetua" w:eastAsia="Perpetua" w:hAnsi="Perpetua"/>
                                    <w:color w:val="000000"/>
                                    <w:sz w:val="44"/>
                                    <w:szCs w:val="44"/>
                                    <w:lang w:bidi="ar-EG"/>
                                  </w:rPr>
                                  <w:t xml:space="preserve">Dr: </w:t>
                                </w:r>
                                <w:r w:rsidR="00633FE9">
                                  <w:rPr>
                                    <w:rFonts w:ascii="Perpetua" w:eastAsia="Perpetua" w:hAnsi="Perpetua"/>
                                    <w:color w:val="000000"/>
                                    <w:sz w:val="44"/>
                                    <w:szCs w:val="44"/>
                                    <w:lang w:bidi="ar-EG"/>
                                  </w:rPr>
                                  <w:t>Mohammed Khairy</w:t>
                                </w:r>
                              </w:sdtContent>
                            </w:sdt>
                          </w:p>
                        </w:tc>
                      </w:tr>
                    </w:tbl>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3F0E73" w:rsidRPr="00C00125" w:rsidTr="001F7883">
            <w:tc>
              <w:tcPr>
                <w:tcW w:w="4788" w:type="dxa"/>
              </w:tcPr>
              <w:p w:rsidR="003F0E73" w:rsidRPr="00633FE9" w:rsidRDefault="00633FE9" w:rsidP="00633FE9">
                <w:pPr>
                  <w:pStyle w:val="Subtitle"/>
                  <w:jc w:val="left"/>
                  <w:rPr>
                    <w:rFonts w:asciiTheme="minorHAnsi" w:hAnsiTheme="minorHAnsi"/>
                    <w:szCs w:val="28"/>
                  </w:rPr>
                </w:pPr>
                <w:r w:rsidRPr="00633FE9">
                  <w:rPr>
                    <w:rFonts w:asciiTheme="minorHAnsi" w:hAnsiTheme="minorHAnsi"/>
                    <w:szCs w:val="28"/>
                  </w:rPr>
                  <w:t>Ahmed Ibrahim Samir</w:t>
                </w:r>
              </w:p>
            </w:tc>
            <w:tc>
              <w:tcPr>
                <w:tcW w:w="4788" w:type="dxa"/>
              </w:tcPr>
              <w:p w:rsidR="003F0E73" w:rsidRPr="003B0E03" w:rsidRDefault="003F0E73" w:rsidP="003F0E73">
                <w:pPr>
                  <w:rPr>
                    <w:rFonts w:asciiTheme="majorBidi" w:hAnsiTheme="majorBidi" w:cstheme="majorBidi"/>
                    <w:lang w:bidi="ar-EG"/>
                  </w:rPr>
                </w:pPr>
              </w:p>
            </w:tc>
          </w:tr>
          <w:tr w:rsidR="003F0E73" w:rsidRPr="00C00125" w:rsidTr="001F7883">
            <w:tc>
              <w:tcPr>
                <w:tcW w:w="4788" w:type="dxa"/>
              </w:tcPr>
              <w:p w:rsidR="003F0E73" w:rsidRPr="00633FE9" w:rsidRDefault="00633FE9" w:rsidP="00633FE9">
                <w:pPr>
                  <w:pStyle w:val="Subtitle"/>
                  <w:jc w:val="left"/>
                  <w:rPr>
                    <w:rFonts w:asciiTheme="minorHAnsi" w:hAnsiTheme="minorHAnsi"/>
                    <w:szCs w:val="28"/>
                  </w:rPr>
                </w:pPr>
                <w:r w:rsidRPr="00633FE9">
                  <w:rPr>
                    <w:rFonts w:asciiTheme="minorHAnsi" w:hAnsiTheme="minorHAnsi"/>
                    <w:szCs w:val="28"/>
                  </w:rPr>
                  <w:t>Ahmed Mohammed Kamel</w:t>
                </w:r>
              </w:p>
            </w:tc>
            <w:tc>
              <w:tcPr>
                <w:tcW w:w="4788" w:type="dxa"/>
              </w:tcPr>
              <w:p w:rsidR="003F0E73" w:rsidRPr="00C00125" w:rsidRDefault="003F0E73" w:rsidP="003F0E73">
                <w:pPr>
                  <w:spacing w:after="200" w:line="240" w:lineRule="auto"/>
                  <w:rPr>
                    <w:smallCaps/>
                  </w:rPr>
                </w:pPr>
              </w:p>
            </w:tc>
          </w:tr>
          <w:tr w:rsidR="003F0E73" w:rsidRPr="00C00125" w:rsidTr="001F7883">
            <w:tc>
              <w:tcPr>
                <w:tcW w:w="4788" w:type="dxa"/>
              </w:tcPr>
              <w:p w:rsidR="003F0E73" w:rsidRPr="00633FE9" w:rsidRDefault="00633FE9" w:rsidP="00633FE9">
                <w:pPr>
                  <w:pStyle w:val="Subtitle"/>
                  <w:jc w:val="left"/>
                  <w:rPr>
                    <w:rFonts w:asciiTheme="minorHAnsi" w:hAnsiTheme="minorHAnsi" w:cstheme="majorBidi"/>
                    <w:szCs w:val="28"/>
                    <w:lang w:bidi="ar-EG"/>
                  </w:rPr>
                </w:pPr>
                <w:r w:rsidRPr="00633FE9">
                  <w:rPr>
                    <w:rFonts w:asciiTheme="minorHAnsi" w:hAnsiTheme="minorHAnsi" w:cstheme="majorBidi"/>
                    <w:szCs w:val="28"/>
                    <w:lang w:bidi="ar-EG"/>
                  </w:rPr>
                  <w:t xml:space="preserve">Ahmed Mahmoud </w:t>
                </w:r>
                <w:proofErr w:type="spellStart"/>
                <w:r w:rsidRPr="00633FE9">
                  <w:rPr>
                    <w:rFonts w:asciiTheme="minorHAnsi" w:hAnsiTheme="minorHAnsi" w:cstheme="majorBidi"/>
                    <w:szCs w:val="28"/>
                    <w:lang w:bidi="ar-EG"/>
                  </w:rPr>
                  <w:t>Aref</w:t>
                </w:r>
                <w:proofErr w:type="spellEnd"/>
                <w:r w:rsidRPr="00633FE9">
                  <w:rPr>
                    <w:rFonts w:asciiTheme="minorHAnsi" w:hAnsiTheme="minorHAnsi" w:cstheme="majorBidi"/>
                    <w:szCs w:val="28"/>
                    <w:lang w:bidi="ar-EG"/>
                  </w:rPr>
                  <w:t xml:space="preserve"> </w:t>
                </w:r>
              </w:p>
            </w:tc>
            <w:tc>
              <w:tcPr>
                <w:tcW w:w="4788" w:type="dxa"/>
              </w:tcPr>
              <w:p w:rsidR="003F0E73" w:rsidRPr="00C00125" w:rsidRDefault="003F0E73" w:rsidP="003F0E73">
                <w:pPr>
                  <w:spacing w:after="200" w:line="240" w:lineRule="auto"/>
                  <w:rPr>
                    <w:smallCaps/>
                  </w:rPr>
                </w:pPr>
              </w:p>
            </w:tc>
          </w:tr>
          <w:tr w:rsidR="003F0E73" w:rsidRPr="00C00125" w:rsidTr="001F7883">
            <w:tc>
              <w:tcPr>
                <w:tcW w:w="4788" w:type="dxa"/>
              </w:tcPr>
              <w:p w:rsidR="003F0E73" w:rsidRPr="00633FE9" w:rsidRDefault="00633FE9" w:rsidP="00633FE9">
                <w:pPr>
                  <w:rPr>
                    <w:sz w:val="28"/>
                    <w:szCs w:val="28"/>
                  </w:rPr>
                </w:pPr>
                <w:r w:rsidRPr="00633FE9">
                  <w:rPr>
                    <w:sz w:val="28"/>
                    <w:szCs w:val="28"/>
                  </w:rPr>
                  <w:t xml:space="preserve">Ahmed Mahmoud </w:t>
                </w:r>
                <w:proofErr w:type="spellStart"/>
                <w:r w:rsidRPr="00633FE9">
                  <w:rPr>
                    <w:sz w:val="28"/>
                    <w:szCs w:val="28"/>
                  </w:rPr>
                  <w:t>Thrwat</w:t>
                </w:r>
                <w:proofErr w:type="spellEnd"/>
                <w:r w:rsidRPr="00633FE9">
                  <w:rPr>
                    <w:sz w:val="28"/>
                    <w:szCs w:val="28"/>
                  </w:rPr>
                  <w:t xml:space="preserve"> </w:t>
                </w:r>
                <w:proofErr w:type="spellStart"/>
                <w:r w:rsidRPr="00633FE9">
                  <w:rPr>
                    <w:sz w:val="28"/>
                    <w:szCs w:val="28"/>
                  </w:rPr>
                  <w:t>Azmi</w:t>
                </w:r>
                <w:proofErr w:type="spellEnd"/>
              </w:p>
            </w:tc>
            <w:tc>
              <w:tcPr>
                <w:tcW w:w="4788" w:type="dxa"/>
              </w:tcPr>
              <w:p w:rsidR="003F0E73" w:rsidRPr="00C00125" w:rsidRDefault="00633FE9" w:rsidP="003F0E73">
                <w:pPr>
                  <w:spacing w:after="200" w:line="240" w:lineRule="auto"/>
                  <w:rPr>
                    <w:smallCaps/>
                  </w:rPr>
                </w:pPr>
                <w:r w:rsidRPr="00633FE9">
                  <w:rPr>
                    <w:sz w:val="28"/>
                    <w:szCs w:val="28"/>
                  </w:rPr>
                  <w:t>ahmad.thrwat@gmail.com</w:t>
                </w:r>
              </w:p>
            </w:tc>
          </w:tr>
          <w:tr w:rsidR="00633FE9" w:rsidRPr="00C00125" w:rsidTr="001F7883">
            <w:tc>
              <w:tcPr>
                <w:tcW w:w="4788" w:type="dxa"/>
              </w:tcPr>
              <w:p w:rsidR="00633FE9" w:rsidRPr="00633FE9" w:rsidRDefault="00633FE9" w:rsidP="00633FE9">
                <w:pPr>
                  <w:rPr>
                    <w:sz w:val="28"/>
                    <w:szCs w:val="28"/>
                  </w:rPr>
                </w:pPr>
                <w:r w:rsidRPr="00633FE9">
                  <w:rPr>
                    <w:sz w:val="28"/>
                    <w:szCs w:val="28"/>
                  </w:rPr>
                  <w:t xml:space="preserve">Ahmed </w:t>
                </w:r>
                <w:proofErr w:type="spellStart"/>
                <w:r w:rsidRPr="00633FE9">
                  <w:rPr>
                    <w:sz w:val="28"/>
                    <w:szCs w:val="28"/>
                  </w:rPr>
                  <w:t>Mohy</w:t>
                </w:r>
                <w:proofErr w:type="spellEnd"/>
                <w:r w:rsidRPr="00633FE9">
                  <w:rPr>
                    <w:sz w:val="28"/>
                    <w:szCs w:val="28"/>
                  </w:rPr>
                  <w:t xml:space="preserve"> EL-Din </w:t>
                </w:r>
                <w:proofErr w:type="spellStart"/>
                <w:r w:rsidRPr="00633FE9">
                  <w:rPr>
                    <w:sz w:val="28"/>
                    <w:szCs w:val="28"/>
                  </w:rPr>
                  <w:t>Zaki</w:t>
                </w:r>
                <w:proofErr w:type="spellEnd"/>
              </w:p>
            </w:tc>
            <w:tc>
              <w:tcPr>
                <w:tcW w:w="4788" w:type="dxa"/>
              </w:tcPr>
              <w:p w:rsidR="00633FE9" w:rsidRPr="00C00125" w:rsidRDefault="00633FE9" w:rsidP="003F0E73">
                <w:pPr>
                  <w:spacing w:after="200" w:line="240" w:lineRule="auto"/>
                  <w:rPr>
                    <w:smallCaps/>
                  </w:rPr>
                </w:pPr>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0630A3" w:rsidRDefault="00633FE9" w:rsidP="00633FE9">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Pr="00633FE9">
            <w:rPr>
              <w:smallCaps w:val="0"/>
            </w:rPr>
            <w:t>UMTS Handover Optimization and KPIs Analysis of UMTS System</w:t>
          </w:r>
        </w:sdtContent>
      </w:sdt>
    </w:p>
    <w:p w:rsidR="000630A3" w:rsidRDefault="00166FA7">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633FE9">
            <w:t>Dr: Mohammed Khairy</w:t>
          </w:r>
        </w:sdtContent>
      </w:sdt>
    </w:p>
    <w:p w:rsidR="003F0E73" w:rsidRDefault="00401D74" w:rsidP="003F0E73">
      <w:pPr>
        <w:autoSpaceDE w:val="0"/>
        <w:autoSpaceDN w:val="0"/>
        <w:adjustRightInd w:val="0"/>
        <w:spacing w:after="0"/>
        <w:rPr>
          <w:rFonts w:ascii="Times New Roman" w:eastAsia="Times New Roman" w:hAnsi="Times New Roman"/>
          <w:color w:val="auto"/>
          <w:szCs w:val="22"/>
        </w:rPr>
      </w:pPr>
      <w:r w:rsidRPr="002D484E">
        <w:rPr>
          <w:b/>
          <w:bCs/>
          <w:smallCaps/>
          <w:color w:val="D34817"/>
          <w:sz w:val="44"/>
          <w:szCs w:val="44"/>
          <w:u w:val="single"/>
          <w:lang w:bidi="ar-EG"/>
        </w:rPr>
        <w:t>Abstract</w:t>
      </w:r>
      <w:r>
        <w:rPr>
          <w:b/>
          <w:bCs/>
          <w:color w:val="D34817"/>
          <w:sz w:val="44"/>
          <w:szCs w:val="44"/>
          <w:u w:val="single"/>
        </w:rPr>
        <w:t>:</w:t>
      </w:r>
      <w:r w:rsidR="003F0E73" w:rsidRPr="003F0E73">
        <w:rPr>
          <w:rFonts w:ascii="Times New Roman" w:eastAsia="Times New Roman" w:hAnsi="Times New Roman"/>
          <w:color w:val="auto"/>
          <w:szCs w:val="22"/>
        </w:rPr>
        <w:t xml:space="preserve">           </w:t>
      </w:r>
    </w:p>
    <w:p w:rsidR="00633FE9" w:rsidRPr="00633FE9" w:rsidRDefault="00633FE9" w:rsidP="00633FE9">
      <w:pPr>
        <w:spacing w:after="200"/>
        <w:rPr>
          <w:rFonts w:eastAsia="Times New Roman"/>
          <w:color w:val="auto"/>
          <w:sz w:val="32"/>
          <w:szCs w:val="32"/>
        </w:rPr>
      </w:pPr>
    </w:p>
    <w:p w:rsidR="00633FE9" w:rsidRPr="00633FE9" w:rsidRDefault="00633FE9" w:rsidP="00633FE9">
      <w:pPr>
        <w:spacing w:after="200"/>
        <w:rPr>
          <w:rFonts w:eastAsia="Times New Roman"/>
          <w:color w:val="auto"/>
          <w:sz w:val="32"/>
          <w:szCs w:val="32"/>
        </w:rPr>
      </w:pPr>
      <w:r w:rsidRPr="00633FE9">
        <w:rPr>
          <w:rFonts w:eastAsia="Times New Roman"/>
          <w:color w:val="auto"/>
          <w:sz w:val="32"/>
          <w:szCs w:val="32"/>
        </w:rPr>
        <w:tab/>
        <w:t xml:space="preserve">The tool aims to optimize network performance, by concentrating on Handover problems, hence improving Dropped Calls Rate (DCR), and making neighbors lists faster and easier, and detecting errors in those lists. Using a new model closer to real-life model coverage and another model with data extracted from ATOLL to get irregularities due to the clutter. </w:t>
      </w:r>
    </w:p>
    <w:p w:rsidR="00633FE9" w:rsidRPr="00633FE9" w:rsidRDefault="00633FE9" w:rsidP="00633FE9">
      <w:pPr>
        <w:spacing w:after="200"/>
        <w:rPr>
          <w:rFonts w:eastAsia="Times New Roman"/>
          <w:color w:val="auto"/>
          <w:sz w:val="32"/>
          <w:szCs w:val="32"/>
        </w:rPr>
      </w:pPr>
      <w:r w:rsidRPr="00633FE9">
        <w:rPr>
          <w:rFonts w:eastAsia="Times New Roman"/>
          <w:color w:val="auto"/>
          <w:sz w:val="32"/>
          <w:szCs w:val="32"/>
        </w:rPr>
        <w:tab/>
        <w:t xml:space="preserve">The tool has a user friendly interface that helps the RF engineer to use it easier and faster. Developing algorithms to carry out the required functions and achieve the tool’s purpose. </w:t>
      </w:r>
    </w:p>
    <w:p w:rsidR="00D72E18" w:rsidRDefault="00D72E18">
      <w:pPr>
        <w:spacing w:after="200"/>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t>CONCLUSION</w:t>
      </w:r>
      <w:r>
        <w:rPr>
          <w:b/>
          <w:bCs/>
          <w:color w:val="D34817"/>
          <w:sz w:val="44"/>
          <w:szCs w:val="44"/>
          <w:u w:val="single"/>
        </w:rPr>
        <w:t>:</w:t>
      </w:r>
    </w:p>
    <w:p w:rsidR="00633FE9" w:rsidRPr="00633FE9" w:rsidRDefault="00633FE9" w:rsidP="00633FE9">
      <w:pPr>
        <w:spacing w:after="200"/>
        <w:jc w:val="both"/>
        <w:rPr>
          <w:rFonts w:eastAsia="Times New Roman"/>
          <w:color w:val="auto"/>
          <w:sz w:val="32"/>
          <w:szCs w:val="32"/>
        </w:rPr>
      </w:pPr>
      <w:r w:rsidRPr="00633FE9">
        <w:rPr>
          <w:rFonts w:eastAsia="Times New Roman"/>
          <w:color w:val="auto"/>
          <w:sz w:val="32"/>
          <w:szCs w:val="32"/>
        </w:rPr>
        <w:t xml:space="preserve">The network suffered from several problems affecting its performance as dropped call rate (DCR), interference, and missing relations in addition to miss-defined relation. The tool works on those problems. It finds missing relations and defines them, hence improves the DCR. It also detects miss-defined relations and deletes them. It also reports problems in the network design such as: scrambling code clash, cross-feeder problem. It detects also low or zero attempts and low success rate. Using this tool will decrease the overhead on RNC as in a missing relation case it sends several HO requests and will cause the BTS to increase its power to the mobile </w:t>
      </w:r>
      <w:r w:rsidRPr="00633FE9">
        <w:rPr>
          <w:rFonts w:eastAsia="Times New Roman"/>
          <w:color w:val="auto"/>
          <w:sz w:val="32"/>
          <w:szCs w:val="32"/>
        </w:rPr>
        <w:lastRenderedPageBreak/>
        <w:t xml:space="preserve">causing more interference to other mobiles in that cell, and deleting unnecessary relations in the RNCs. In brief, it improves the overall performance of the network and helps engineers detecting BTSs relations problems and makes more accurate initial lists for new sites. </w:t>
      </w:r>
    </w:p>
    <w:p w:rsidR="006212F9" w:rsidRPr="006212F9" w:rsidRDefault="006212F9" w:rsidP="00633FE9">
      <w:pPr>
        <w:spacing w:after="200"/>
        <w:ind w:left="720"/>
        <w:jc w:val="both"/>
        <w:rPr>
          <w:rFonts w:eastAsia="Times New Roman"/>
          <w:color w:val="auto"/>
          <w:sz w:val="32"/>
          <w:szCs w:val="32"/>
        </w:rPr>
      </w:pPr>
    </w:p>
    <w:sectPr w:rsidR="006212F9" w:rsidRPr="006212F9" w:rsidSect="000630A3">
      <w:footerReference w:type="even" r:id="rId10"/>
      <w:footerReference w:type="default" r:id="rId11"/>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2E4" w:rsidRDefault="001D62E4">
      <w:pPr>
        <w:spacing w:after="0" w:line="240" w:lineRule="auto"/>
      </w:pPr>
      <w:r>
        <w:separator/>
      </w:r>
    </w:p>
  </w:endnote>
  <w:endnote w:type="continuationSeparator" w:id="0">
    <w:p w:rsidR="001D62E4" w:rsidRDefault="001D62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166FA7">
    <w:pPr>
      <w:pStyle w:val="Footer"/>
    </w:pPr>
    <w:r>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0630A3" w:rsidRDefault="00166FA7">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633FE9">
                      <w:rPr>
                        <w:rFonts w:asciiTheme="majorHAnsi" w:hAnsiTheme="majorHAnsi"/>
                        <w:color w:val="7F7F7F" w:themeColor="text1" w:themeTint="80"/>
                        <w:sz w:val="20"/>
                      </w:rPr>
                      <w:t>UMTS Handover Optimization and KPIs Analysis of UMTS System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page" anchory="margin"/>
        </v:rect>
      </w:pict>
    </w:r>
    <w:r>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d34817 [3204]" stroked="f">
          <v:textbox style="mso-next-textbox:#_x0000_s2070" inset="0,0,0,0">
            <w:txbxContent>
              <w:p w:rsidR="000630A3" w:rsidRDefault="00166FA7">
                <w:pPr>
                  <w:pStyle w:val="NoSpacing"/>
                  <w:jc w:val="center"/>
                  <w:rPr>
                    <w:color w:val="FFFFFF" w:themeColor="background1"/>
                    <w:sz w:val="40"/>
                    <w:szCs w:val="40"/>
                  </w:rPr>
                </w:pPr>
                <w:fldSimple w:instr=" PAGE  \* Arabic  \* MERGEFORMAT ">
                  <w:r w:rsidR="00633FE9" w:rsidRPr="00633FE9">
                    <w:rPr>
                      <w:noProof/>
                      <w:color w:val="FFFFFF" w:themeColor="background1"/>
                      <w:sz w:val="40"/>
                      <w:szCs w:val="40"/>
                    </w:rPr>
                    <w:t>2</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166FA7">
    <w:pPr>
      <w:rPr>
        <w:sz w:val="20"/>
      </w:rPr>
    </w:pPr>
    <w:r w:rsidRPr="00166FA7">
      <w:rPr>
        <w:noProof/>
        <w:sz w:val="10"/>
        <w:szCs w:val="10"/>
      </w:rPr>
      <w:pict>
        <v:rect id="_x0000_s2069" style="position:absolute;margin-left:-310.4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0630A3" w:rsidRDefault="00166FA7">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633FE9">
                      <w:rPr>
                        <w:rFonts w:asciiTheme="majorHAnsi" w:hAnsiTheme="majorHAnsi"/>
                        <w:color w:val="7F7F7F" w:themeColor="text1" w:themeTint="80"/>
                        <w:sz w:val="20"/>
                      </w:rPr>
                      <w:t>UMTS Handover Optimization and KPIs Analysis of UMTS System</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Pr>
        <w:noProof/>
        <w:sz w:val="20"/>
        <w:lang w:eastAsia="ja-JP"/>
      </w:rPr>
      <w:pict>
        <v:oval id="_x0000_s2067" style="position:absolute;margin-left:66.45pt;margin-top:0;width:41pt;height:41pt;z-index:251668480;mso-position-horizontal:right;mso-position-horizontal-relative:left-margin-area;mso-position-vertical:top;mso-position-vertical-relative:bottom-margin-area;v-text-anchor:middle" o:allowincell="f" fillcolor="#d34817 [3204]" stroked="f">
          <v:textbox style="mso-next-textbox:#_x0000_s2067" inset="0,0,0,0">
            <w:txbxContent>
              <w:p w:rsidR="000630A3" w:rsidRDefault="00166FA7">
                <w:pPr>
                  <w:pStyle w:val="NoSpacing"/>
                  <w:jc w:val="center"/>
                  <w:rPr>
                    <w:color w:val="FFFFFF" w:themeColor="background1"/>
                    <w:sz w:val="40"/>
                    <w:szCs w:val="40"/>
                  </w:rPr>
                </w:pPr>
                <w:fldSimple w:instr=" PAGE  \* Arabic  \* MERGEFORMAT ">
                  <w:r w:rsidR="00633FE9" w:rsidRPr="00633FE9">
                    <w:rPr>
                      <w:noProof/>
                      <w:color w:val="FFFFFF" w:themeColor="background1"/>
                      <w:sz w:val="40"/>
                      <w:szCs w:val="40"/>
                    </w:rPr>
                    <w:t>1</w:t>
                  </w:r>
                </w:fldSimple>
              </w:p>
            </w:txbxContent>
          </v:textbox>
          <w10:wrap anchorx="margin" anchory="page"/>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2E4" w:rsidRDefault="001D62E4">
      <w:pPr>
        <w:spacing w:after="0" w:line="240" w:lineRule="auto"/>
      </w:pPr>
      <w:r>
        <w:separator/>
      </w:r>
    </w:p>
  </w:footnote>
  <w:footnote w:type="continuationSeparator" w:id="0">
    <w:p w:rsidR="001D62E4" w:rsidRDefault="001D62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2C0A2BFE"/>
    <w:multiLevelType w:val="hybridMultilevel"/>
    <w:tmpl w:val="B81E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B163C4"/>
    <w:multiLevelType w:val="hybridMultilevel"/>
    <w:tmpl w:val="4A588E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6386">
      <o:colormenu v:ext="edit" strokecolor="none [3213]"/>
    </o:shapedefaults>
    <o:shapelayout v:ext="edit">
      <o:idmap v:ext="edit" data="2"/>
    </o:shapelayout>
  </w:hdrShapeDefaults>
  <w:footnotePr>
    <w:footnote w:id="-1"/>
    <w:footnote w:id="0"/>
  </w:footnotePr>
  <w:endnotePr>
    <w:endnote w:id="-1"/>
    <w:endnote w:id="0"/>
  </w:endnotePr>
  <w:compat/>
  <w:rsids>
    <w:rsidRoot w:val="00401D74"/>
    <w:rsid w:val="000630A3"/>
    <w:rsid w:val="00166FA7"/>
    <w:rsid w:val="001D62E4"/>
    <w:rsid w:val="002E4D55"/>
    <w:rsid w:val="003044A8"/>
    <w:rsid w:val="00376EC8"/>
    <w:rsid w:val="003F0E73"/>
    <w:rsid w:val="00401D74"/>
    <w:rsid w:val="004166C2"/>
    <w:rsid w:val="004C496E"/>
    <w:rsid w:val="00533CE9"/>
    <w:rsid w:val="00571C03"/>
    <w:rsid w:val="006173EC"/>
    <w:rsid w:val="006212F9"/>
    <w:rsid w:val="00633FE9"/>
    <w:rsid w:val="006B6FFE"/>
    <w:rsid w:val="00782DF1"/>
    <w:rsid w:val="009460E6"/>
    <w:rsid w:val="00AA6C76"/>
    <w:rsid w:val="00B553E9"/>
    <w:rsid w:val="00BA4F49"/>
    <w:rsid w:val="00BF3BC5"/>
    <w:rsid w:val="00C02BDD"/>
    <w:rsid w:val="00C7398D"/>
    <w:rsid w:val="00D72E18"/>
    <w:rsid w:val="00D8723D"/>
    <w:rsid w:val="00D903CB"/>
    <w:rsid w:val="00DE7B25"/>
    <w:rsid w:val="00DF4754"/>
    <w:rsid w:val="00DF4A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strokecolor="none [3213]"/>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 w:type="character" w:customStyle="1" w:styleId="apple-style-span">
    <w:name w:val="apple-style-span"/>
    <w:basedOn w:val="DefaultParagraphFont"/>
    <w:rsid w:val="003F0E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A276F7"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A276F7" w:rsidRDefault="007F2661">
          <w:pPr>
            <w:pStyle w:val="DACD1547AD96422299E73993E803B01E"/>
          </w:pPr>
          <w: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3D6612"/>
    <w:rsid w:val="004369F9"/>
    <w:rsid w:val="0048230C"/>
    <w:rsid w:val="007F2661"/>
    <w:rsid w:val="008116EF"/>
    <w:rsid w:val="00A276F7"/>
    <w:rsid w:val="00E549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F7"/>
    <w:pPr>
      <w:bidi/>
    </w:pPr>
  </w:style>
  <w:style w:type="paragraph" w:styleId="Heading1">
    <w:name w:val="heading 1"/>
    <w:basedOn w:val="Normal"/>
    <w:next w:val="Normal"/>
    <w:link w:val="Heading1Char"/>
    <w:uiPriority w:val="9"/>
    <w:qFormat/>
    <w:rsid w:val="00A276F7"/>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276F7"/>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276F7"/>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276F7"/>
    <w:pPr>
      <w:bidi/>
    </w:pPr>
  </w:style>
  <w:style w:type="paragraph" w:customStyle="1" w:styleId="DACD1547AD96422299E73993E803B01E">
    <w:name w:val="DACD1547AD96422299E73993E803B01E"/>
    <w:rsid w:val="00A276F7"/>
    <w:pPr>
      <w:bidi/>
    </w:pPr>
  </w:style>
  <w:style w:type="character" w:customStyle="1" w:styleId="Heading1Char">
    <w:name w:val="Heading 1 Char"/>
    <w:basedOn w:val="DefaultParagraphFont"/>
    <w:link w:val="Heading1"/>
    <w:uiPriority w:val="9"/>
    <w:rsid w:val="00A276F7"/>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276F7"/>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276F7"/>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276F7"/>
    <w:rPr>
      <w:color w:val="808080"/>
    </w:rPr>
  </w:style>
  <w:style w:type="paragraph" w:customStyle="1" w:styleId="BE4FF688E5384C37919FFDE7F1A3CDF7">
    <w:name w:val="BE4FF688E5384C37919FFDE7F1A3CDF7"/>
    <w:rsid w:val="00A276F7"/>
    <w:pPr>
      <w:bidi/>
    </w:pPr>
  </w:style>
  <w:style w:type="paragraph" w:customStyle="1" w:styleId="92008C6CD3B6426C9473CDBE016CB86A">
    <w:name w:val="92008C6CD3B6426C9473CDBE016CB86A"/>
    <w:rsid w:val="00A276F7"/>
    <w:pPr>
      <w:bidi/>
    </w:pPr>
  </w:style>
  <w:style w:type="paragraph" w:customStyle="1" w:styleId="EC83CEA3C35C49358F5BD23C557E36C4">
    <w:name w:val="EC83CEA3C35C49358F5BD23C557E36C4"/>
    <w:rsid w:val="00A276F7"/>
    <w:pPr>
      <w:bidi/>
    </w:pPr>
  </w:style>
  <w:style w:type="paragraph" w:customStyle="1" w:styleId="6C319CA4F5B244899E658E4E1F05A075">
    <w:name w:val="6C319CA4F5B244899E658E4E1F05A075"/>
    <w:rsid w:val="00A276F7"/>
    <w:pPr>
      <w:bidi/>
    </w:pPr>
  </w:style>
  <w:style w:type="paragraph" w:customStyle="1" w:styleId="17829018C763488FB9566B94695AD294">
    <w:name w:val="17829018C763488FB9566B94695AD294"/>
    <w:rsid w:val="00A276F7"/>
    <w:pPr>
      <w:bidi/>
    </w:pPr>
  </w:style>
  <w:style w:type="paragraph" w:customStyle="1" w:styleId="0E0053ED8C414D5BBD078AE133CCBB4F">
    <w:name w:val="0E0053ED8C414D5BBD078AE133CCBB4F"/>
    <w:rsid w:val="00A276F7"/>
    <w:pPr>
      <w:bidi/>
    </w:pPr>
  </w:style>
  <w:style w:type="paragraph" w:customStyle="1" w:styleId="4A5B3B8E78D747B8B596DDAEEF4D969B">
    <w:name w:val="4A5B3B8E78D747B8B596DDAEEF4D969B"/>
    <w:rsid w:val="00A276F7"/>
    <w:pPr>
      <w:bidi/>
    </w:pPr>
  </w:style>
  <w:style w:type="paragraph" w:customStyle="1" w:styleId="4CD5AF9348674F229A934581E19AC44E">
    <w:name w:val="4CD5AF9348674F229A934581E19AC44E"/>
    <w:rsid w:val="00A276F7"/>
    <w:pPr>
      <w:bidi/>
    </w:pPr>
  </w:style>
  <w:style w:type="paragraph" w:customStyle="1" w:styleId="422CD6F757574E7C9E4F720620C9B0BC">
    <w:name w:val="422CD6F757574E7C9E4F720620C9B0BC"/>
    <w:rsid w:val="00A276F7"/>
    <w:pPr>
      <w:bidi/>
    </w:pPr>
  </w:style>
  <w:style w:type="paragraph" w:customStyle="1" w:styleId="647E9845A742481E965F5840240B1650">
    <w:name w:val="647E9845A742481E965F5840240B1650"/>
    <w:rsid w:val="00A276F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17</TotalTime>
  <Pages>3</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Channel Assignment Using Self-Organizing Map</vt:lpstr>
    </vt:vector>
  </TitlesOfParts>
  <Company>http://sharingcentre.info</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UMTS Handover Optimization and KPIs Analysis of UMTS System</dc:title>
  <dc:subject>Dr: Mohammed Khairy</dc:subject>
  <dc:creator>Activated User</dc:creator>
  <cp:lastModifiedBy>Omar Nasr</cp:lastModifiedBy>
  <cp:revision>3</cp:revision>
  <cp:lastPrinted>2011-08-18T21:39:00Z</cp:lastPrinted>
  <dcterms:created xsi:type="dcterms:W3CDTF">2011-09-21T06:45:00Z</dcterms:created>
  <dcterms:modified xsi:type="dcterms:W3CDTF">2011-09-21T07:02:00Z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